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64" w:rsidRPr="004A5E64" w:rsidRDefault="004A5E64" w:rsidP="004A5E64">
      <w:pPr>
        <w:pStyle w:val="NoSpacing"/>
        <w:jc w:val="center"/>
        <w:rPr>
          <w:color w:val="C3003F"/>
          <w:sz w:val="36"/>
        </w:rPr>
      </w:pPr>
      <w:r w:rsidRPr="004A5E64">
        <w:rPr>
          <w:color w:val="C3003F"/>
          <w:sz w:val="36"/>
        </w:rPr>
        <w:t>The Gospel of the Resurrection</w:t>
      </w:r>
    </w:p>
    <w:p w:rsidR="00AC67D3" w:rsidRPr="004A5E64" w:rsidRDefault="004A5E64" w:rsidP="004A5E64">
      <w:pPr>
        <w:pStyle w:val="NoSpacing"/>
        <w:jc w:val="center"/>
        <w:rPr>
          <w:color w:val="C3003F"/>
          <w:sz w:val="36"/>
        </w:rPr>
      </w:pPr>
      <w:proofErr w:type="gramStart"/>
      <w:r w:rsidRPr="004A5E64">
        <w:rPr>
          <w:color w:val="C3003F"/>
          <w:sz w:val="36"/>
        </w:rPr>
        <w:t>according</w:t>
      </w:r>
      <w:proofErr w:type="gramEnd"/>
      <w:r w:rsidRPr="004A5E64">
        <w:rPr>
          <w:color w:val="C3003F"/>
          <w:sz w:val="36"/>
        </w:rPr>
        <w:t xml:space="preserve"> to </w:t>
      </w:r>
      <w:r w:rsidR="00AC67D3" w:rsidRPr="004A5E64">
        <w:rPr>
          <w:color w:val="C3003F"/>
          <w:sz w:val="36"/>
        </w:rPr>
        <w:t xml:space="preserve">St </w:t>
      </w:r>
      <w:r w:rsidRPr="004A5E64">
        <w:rPr>
          <w:color w:val="C3003F"/>
          <w:sz w:val="36"/>
        </w:rPr>
        <w:t>Mark</w:t>
      </w:r>
    </w:p>
    <w:p w:rsidR="004A5E64" w:rsidRDefault="004A5E64" w:rsidP="004A5E64">
      <w:pPr>
        <w:pStyle w:val="NoSpacing"/>
        <w:jc w:val="center"/>
      </w:pPr>
    </w:p>
    <w:p w:rsidR="00C51FC8" w:rsidRPr="004A5E64" w:rsidRDefault="00AC67D3" w:rsidP="004A5E64">
      <w:pPr>
        <w:pStyle w:val="NoSpacing"/>
        <w:jc w:val="center"/>
        <w:rPr>
          <w:i/>
        </w:rPr>
      </w:pPr>
      <w:r w:rsidRPr="004A5E64">
        <w:rPr>
          <w:i/>
        </w:rPr>
        <w:t xml:space="preserve">Mark 15:42 – 16:15 (JB with </w:t>
      </w:r>
      <w:r w:rsidR="004A5E64" w:rsidRPr="004A5E64">
        <w:rPr>
          <w:i/>
        </w:rPr>
        <w:t>adaptations</w:t>
      </w:r>
      <w:r w:rsidRPr="004A5E64">
        <w:rPr>
          <w:i/>
        </w:rPr>
        <w:t>)</w:t>
      </w:r>
    </w:p>
    <w:p w:rsidR="00AC67D3" w:rsidRDefault="00AC67D3" w:rsidP="00AC67D3">
      <w:pPr>
        <w:pStyle w:val="NoSpacing"/>
      </w:pPr>
    </w:p>
    <w:p w:rsidR="004A5E64" w:rsidRPr="004A5E64" w:rsidRDefault="004A5E64" w:rsidP="00AC67D3">
      <w:pPr>
        <w:pStyle w:val="NoSpacing"/>
        <w:rPr>
          <w:i/>
          <w:sz w:val="20"/>
        </w:rPr>
      </w:pPr>
      <w:r w:rsidRPr="004A5E64">
        <w:rPr>
          <w:i/>
          <w:sz w:val="20"/>
        </w:rPr>
        <w:t xml:space="preserve">The first part of this gospel picks up the end of the passion narrative.  With children in schools it may be helpful to include this as it sets the scene for the resurrection in reminding them that Jesus has died.  It may also link in their memories to the liturgy around Jesus’ crucifixion which from before Easter.  If you want to use just the resurrection gospel, begin reading at </w:t>
      </w:r>
      <w:r w:rsidRPr="004A5E64">
        <w:rPr>
          <w:i/>
          <w:color w:val="C00000"/>
          <w:sz w:val="20"/>
        </w:rPr>
        <w:t>***</w:t>
      </w:r>
      <w:r w:rsidRPr="004A5E64">
        <w:rPr>
          <w:i/>
          <w:sz w:val="20"/>
        </w:rPr>
        <w:t>.</w:t>
      </w:r>
    </w:p>
    <w:p w:rsidR="00952813" w:rsidRDefault="00952813" w:rsidP="00AC67D3">
      <w:pPr>
        <w:pStyle w:val="NoSpacing"/>
      </w:pPr>
    </w:p>
    <w:p w:rsidR="00952813" w:rsidRDefault="004A5E64" w:rsidP="00AC67D3">
      <w:pPr>
        <w:pStyle w:val="NoSpacing"/>
      </w:pPr>
      <w:r>
        <w:t>Priest</w:t>
      </w:r>
      <w:r>
        <w:tab/>
        <w:t>The Lord be with you.</w:t>
      </w:r>
    </w:p>
    <w:p w:rsidR="004A5E64" w:rsidRPr="004A5E64" w:rsidRDefault="004A5E64" w:rsidP="00AC67D3">
      <w:pPr>
        <w:pStyle w:val="NoSpacing"/>
        <w:rPr>
          <w:b/>
        </w:rPr>
      </w:pPr>
      <w:r w:rsidRPr="004A5E64">
        <w:rPr>
          <w:b/>
        </w:rPr>
        <w:t>All</w:t>
      </w:r>
      <w:r w:rsidRPr="004A5E64">
        <w:rPr>
          <w:b/>
        </w:rPr>
        <w:tab/>
        <w:t>And with your spirit.</w:t>
      </w:r>
    </w:p>
    <w:p w:rsidR="00952813" w:rsidRDefault="004A5E64" w:rsidP="00AC67D3">
      <w:pPr>
        <w:pStyle w:val="NoSpacing"/>
      </w:pPr>
      <w:r>
        <w:t>Priest</w:t>
      </w:r>
      <w:r>
        <w:tab/>
      </w:r>
      <w:r w:rsidR="00952813">
        <w:t xml:space="preserve">A reading from the holy gospel </w:t>
      </w:r>
      <w:r>
        <w:t xml:space="preserve">+ </w:t>
      </w:r>
      <w:r w:rsidR="00952813">
        <w:t>according to Mark.</w:t>
      </w:r>
    </w:p>
    <w:p w:rsidR="004A5E64" w:rsidRPr="004A5E64" w:rsidRDefault="004A5E64" w:rsidP="00AC67D3">
      <w:pPr>
        <w:pStyle w:val="NoSpacing"/>
        <w:rPr>
          <w:b/>
        </w:rPr>
      </w:pPr>
      <w:r w:rsidRPr="004A5E64">
        <w:rPr>
          <w:b/>
        </w:rPr>
        <w:t>All</w:t>
      </w:r>
      <w:r w:rsidRPr="004A5E64">
        <w:rPr>
          <w:b/>
        </w:rPr>
        <w:tab/>
        <w:t>Glory be to you, O Lord.</w:t>
      </w:r>
    </w:p>
    <w:p w:rsidR="00952813" w:rsidRDefault="00952813" w:rsidP="00AC67D3">
      <w:pPr>
        <w:pStyle w:val="NoSpacing"/>
      </w:pPr>
    </w:p>
    <w:p w:rsidR="00AC67D3" w:rsidRDefault="00AC67D3" w:rsidP="00AC67D3">
      <w:pPr>
        <w:pStyle w:val="NoSpacing"/>
      </w:pPr>
      <w:r>
        <w:t xml:space="preserve">It was now evening, and since it was the night before the </w:t>
      </w:r>
      <w:proofErr w:type="spellStart"/>
      <w:proofErr w:type="gramStart"/>
      <w:r>
        <w:t>sabbath</w:t>
      </w:r>
      <w:proofErr w:type="spellEnd"/>
      <w:proofErr w:type="gramEnd"/>
      <w:r>
        <w:t xml:space="preserve">, Joseph of </w:t>
      </w:r>
      <w:proofErr w:type="spellStart"/>
      <w:r>
        <w:t>Arimathaea</w:t>
      </w:r>
      <w:proofErr w:type="spellEnd"/>
      <w:r>
        <w:t xml:space="preserve"> boldly went to Pilate and asked for the body of Jesus.  Pilate, astonished that Jesus should have died so soon, summoned the centurion and enquired if he was already dead.  Having been assured of this by the centurion, he granted the body to Joseph, who bought a shroud, took Jesus down from the cross, wrapped him in the shroud and laid him in a tomb which had been hewn out of the rock.  He then rolled a stone against the entrance to the tomb.</w:t>
      </w:r>
    </w:p>
    <w:p w:rsidR="00AC67D3" w:rsidRDefault="00AC67D3" w:rsidP="00AC67D3">
      <w:pPr>
        <w:pStyle w:val="NoSpacing"/>
      </w:pPr>
    </w:p>
    <w:p w:rsidR="00AC67D3" w:rsidRDefault="00AC67D3" w:rsidP="00AC67D3">
      <w:pPr>
        <w:pStyle w:val="NoSpacing"/>
      </w:pPr>
      <w:r>
        <w:t xml:space="preserve">Mary of </w:t>
      </w:r>
      <w:proofErr w:type="spellStart"/>
      <w:r>
        <w:t>Magdala</w:t>
      </w:r>
      <w:proofErr w:type="spellEnd"/>
      <w:r>
        <w:t xml:space="preserve"> and Mary, the mother of </w:t>
      </w:r>
      <w:proofErr w:type="spellStart"/>
      <w:r>
        <w:t>Joset</w:t>
      </w:r>
      <w:proofErr w:type="spellEnd"/>
      <w:r>
        <w:t>, were watching and took note of where he was laid.</w:t>
      </w:r>
    </w:p>
    <w:p w:rsidR="00AC67D3" w:rsidRDefault="00AC67D3" w:rsidP="00AC67D3">
      <w:pPr>
        <w:pStyle w:val="NoSpacing"/>
      </w:pPr>
    </w:p>
    <w:p w:rsidR="00AC67D3" w:rsidRDefault="004A5E64" w:rsidP="00AC67D3">
      <w:pPr>
        <w:pStyle w:val="NoSpacing"/>
      </w:pPr>
      <w:r w:rsidRPr="004A5E64">
        <w:rPr>
          <w:color w:val="C00000"/>
        </w:rPr>
        <w:t>**</w:t>
      </w:r>
      <w:proofErr w:type="gramStart"/>
      <w:r w:rsidRPr="004A5E64">
        <w:rPr>
          <w:color w:val="C00000"/>
        </w:rPr>
        <w:t xml:space="preserve">* </w:t>
      </w:r>
      <w:r>
        <w:t xml:space="preserve"> </w:t>
      </w:r>
      <w:r w:rsidR="00AC67D3">
        <w:t>When</w:t>
      </w:r>
      <w:proofErr w:type="gramEnd"/>
      <w:r w:rsidR="00AC67D3">
        <w:t xml:space="preserve"> the </w:t>
      </w:r>
      <w:proofErr w:type="spellStart"/>
      <w:r w:rsidR="00AC67D3">
        <w:t>sabbath</w:t>
      </w:r>
      <w:proofErr w:type="spellEnd"/>
      <w:r w:rsidR="00AC67D3">
        <w:t xml:space="preserve"> was over, Mary of </w:t>
      </w:r>
      <w:proofErr w:type="spellStart"/>
      <w:r w:rsidR="00AC67D3">
        <w:t>Magdala</w:t>
      </w:r>
      <w:proofErr w:type="spellEnd"/>
      <w:r w:rsidR="00AC67D3">
        <w:t>, Mary the mother of James, and Salome, bought spices with which to go and anoint him.  And very early in the morning on the first day of the week they went to the tomb, just as the sun was rising.</w:t>
      </w:r>
    </w:p>
    <w:p w:rsidR="00AC67D3" w:rsidRDefault="00AC67D3" w:rsidP="00AC67D3">
      <w:pPr>
        <w:pStyle w:val="NoSpacing"/>
      </w:pPr>
    </w:p>
    <w:p w:rsidR="00AC67D3" w:rsidRDefault="00AC67D3" w:rsidP="00AC67D3">
      <w:pPr>
        <w:pStyle w:val="NoSpacing"/>
      </w:pPr>
      <w:r>
        <w:t>They had been saying to one another, 'Who will roll away the stone for us from the entrance to the tomb?'  But when they looked they could see that the stone - which was very big - had already been rolled back.</w:t>
      </w:r>
    </w:p>
    <w:p w:rsidR="00AC67D3" w:rsidRDefault="00AC67D3" w:rsidP="00AC67D3">
      <w:pPr>
        <w:pStyle w:val="NoSpacing"/>
      </w:pPr>
    </w:p>
    <w:p w:rsidR="00AC67D3" w:rsidRDefault="00AC67D3" w:rsidP="00AC67D3">
      <w:pPr>
        <w:pStyle w:val="NoSpacing"/>
      </w:pPr>
      <w:r>
        <w:t>On entering the tomb they saw a young man in a white robe seated on the right-hand side, and they were struck with amazement.  But he said to them, 'There is no need for alarm. You are looking for Jesus of Nazareth, who was crucified: he has risen, he is not here. See, here is the place where they laid him.  But you must go and tell his disciples and Peter, "He is going before you to Galilee; it is there you will see him, just as he told you".'</w:t>
      </w:r>
    </w:p>
    <w:p w:rsidR="00AC67D3" w:rsidRDefault="00AC67D3" w:rsidP="00AC67D3">
      <w:pPr>
        <w:pStyle w:val="NoSpacing"/>
      </w:pPr>
    </w:p>
    <w:p w:rsidR="00AC67D3" w:rsidRDefault="00AC67D3" w:rsidP="00AC67D3">
      <w:pPr>
        <w:pStyle w:val="NoSpacing"/>
      </w:pPr>
      <w:r>
        <w:t>And the women came out and ran away from the tomb because they were frightened out of their wits; and they said nothing to a soul, for they were afraid.</w:t>
      </w:r>
    </w:p>
    <w:p w:rsidR="00AC67D3" w:rsidRDefault="00AC67D3" w:rsidP="00AC67D3">
      <w:pPr>
        <w:pStyle w:val="NoSpacing"/>
      </w:pPr>
    </w:p>
    <w:p w:rsidR="00AC67D3" w:rsidRDefault="00AC67D3" w:rsidP="00AC67D3">
      <w:pPr>
        <w:pStyle w:val="NoSpacing"/>
      </w:pPr>
      <w:r>
        <w:t xml:space="preserve">Having risen in the morning on the first day of the week, Jesus appeared first to Mary of </w:t>
      </w:r>
      <w:proofErr w:type="spellStart"/>
      <w:r>
        <w:t>Magdala</w:t>
      </w:r>
      <w:proofErr w:type="spellEnd"/>
      <w:r>
        <w:t>.    She then went to those who had been his companions, and who were mourning and in tears, and told them.  But they did not believe her when they heard her say that he was alive and that she had seen him.</w:t>
      </w:r>
    </w:p>
    <w:p w:rsidR="00AC67D3" w:rsidRDefault="00AC67D3" w:rsidP="00AC67D3">
      <w:pPr>
        <w:pStyle w:val="NoSpacing"/>
      </w:pPr>
    </w:p>
    <w:p w:rsidR="00AC67D3" w:rsidRDefault="00AC67D3" w:rsidP="00AC67D3">
      <w:pPr>
        <w:pStyle w:val="NoSpacing"/>
      </w:pPr>
      <w:r>
        <w:t>After this, Jesus showed himself to two of them as they were on their way into the country.  These went back and told the others, who did not believe them either.</w:t>
      </w:r>
    </w:p>
    <w:p w:rsidR="00AC67D3" w:rsidRDefault="00AC67D3" w:rsidP="00AC67D3">
      <w:pPr>
        <w:pStyle w:val="NoSpacing"/>
      </w:pPr>
    </w:p>
    <w:p w:rsidR="00AC67D3" w:rsidRDefault="00AC67D3" w:rsidP="00AC67D3">
      <w:pPr>
        <w:pStyle w:val="NoSpacing"/>
      </w:pPr>
      <w:r>
        <w:t xml:space="preserve">Lastly, Jesus showed himself to the </w:t>
      </w:r>
      <w:proofErr w:type="gramStart"/>
      <w:r>
        <w:t>Eleven</w:t>
      </w:r>
      <w:proofErr w:type="gramEnd"/>
      <w:r>
        <w:t xml:space="preserve"> themselves while they were at table.  He reproached them for their incredulity and obstinacy, because they had refused to believe those who had seen him after he had risen.  And Jesus said to them, '</w:t>
      </w:r>
      <w:proofErr w:type="gramStart"/>
      <w:r>
        <w:t>Go</w:t>
      </w:r>
      <w:proofErr w:type="gramEnd"/>
      <w:r>
        <w:t xml:space="preserve"> out to the whole world; proclaim the Good News to all creation.’</w:t>
      </w:r>
    </w:p>
    <w:p w:rsidR="00AC67D3" w:rsidRDefault="00AC67D3" w:rsidP="00AC67D3">
      <w:pPr>
        <w:pStyle w:val="NoSpacing"/>
      </w:pPr>
    </w:p>
    <w:p w:rsidR="004A5E64" w:rsidRDefault="004A5E64" w:rsidP="00AC67D3">
      <w:pPr>
        <w:pStyle w:val="NoSpacing"/>
      </w:pPr>
      <w:r>
        <w:t>Priest</w:t>
      </w:r>
      <w:r>
        <w:tab/>
        <w:t>The gospel of the Lord.</w:t>
      </w:r>
    </w:p>
    <w:p w:rsidR="004A5E64" w:rsidRDefault="004A5E64" w:rsidP="00AC67D3">
      <w:pPr>
        <w:pStyle w:val="NoSpacing"/>
      </w:pPr>
      <w:r w:rsidRPr="004A5E64">
        <w:rPr>
          <w:b/>
        </w:rPr>
        <w:t>All</w:t>
      </w:r>
      <w:r w:rsidRPr="004A5E64">
        <w:rPr>
          <w:b/>
        </w:rPr>
        <w:tab/>
        <w:t>Praise to you, Lord Jesus Christ.</w:t>
      </w:r>
      <w:bookmarkStart w:id="0" w:name="_GoBack"/>
      <w:bookmarkEnd w:id="0"/>
    </w:p>
    <w:sectPr w:rsidR="004A5E64" w:rsidSect="00F965D5">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D3"/>
    <w:rsid w:val="004A5E64"/>
    <w:rsid w:val="004D5A25"/>
    <w:rsid w:val="00557DB0"/>
    <w:rsid w:val="00952813"/>
    <w:rsid w:val="00AC67D3"/>
    <w:rsid w:val="00C51FC8"/>
    <w:rsid w:val="00CB6391"/>
    <w:rsid w:val="00F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B512A-D02A-4648-ADC0-64489294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7D3"/>
    <w:pPr>
      <w:spacing w:after="0" w:line="240" w:lineRule="auto"/>
    </w:pPr>
  </w:style>
  <w:style w:type="table" w:styleId="TableGrid">
    <w:name w:val="Table Grid"/>
    <w:basedOn w:val="TableNormal"/>
    <w:uiPriority w:val="39"/>
    <w:rsid w:val="00AC6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aporter</dc:creator>
  <cp:keywords/>
  <dc:description/>
  <cp:lastModifiedBy>aporter</cp:lastModifiedBy>
  <cp:revision>2</cp:revision>
  <dcterms:created xsi:type="dcterms:W3CDTF">2018-04-11T08:27:00Z</dcterms:created>
  <dcterms:modified xsi:type="dcterms:W3CDTF">2018-04-11T08:27:00Z</dcterms:modified>
</cp:coreProperties>
</file>